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708" w:lineRule="exact"/>
        <w:ind w:left="2606" w:right="2704" w:firstLine="0"/>
        <w:jc w:val="center"/>
        <w:rPr>
          <w:rFonts w:hint="eastAsia" w:ascii="PMingLiU" w:eastAsia="PMingLiU"/>
          <w:sz w:val="52"/>
        </w:rPr>
      </w:pPr>
      <w:bookmarkStart w:id="0" w:name="重餐收银-现场安装指南"/>
      <w:bookmarkEnd w:id="0"/>
      <w:r>
        <w:rPr>
          <w:rFonts w:hint="eastAsia" w:ascii="PMingLiU" w:eastAsia="PMingLiU"/>
          <w:sz w:val="52"/>
        </w:rPr>
        <w:t>重餐收银</w:t>
      </w:r>
      <w:r>
        <w:rPr>
          <w:rFonts w:hint="eastAsia" w:ascii="宋体" w:eastAsia="宋体"/>
          <w:sz w:val="52"/>
        </w:rPr>
        <w:t>-</w:t>
      </w:r>
      <w:r>
        <w:rPr>
          <w:rFonts w:hint="eastAsia" w:ascii="PMingLiU" w:eastAsia="PMingLiU"/>
          <w:sz w:val="52"/>
        </w:rPr>
        <w:t>现场安装指南</w:t>
      </w:r>
    </w:p>
    <w:p>
      <w:pPr>
        <w:pStyle w:val="5"/>
        <w:spacing w:before="5"/>
        <w:rPr>
          <w:rFonts w:ascii="PMingLiU"/>
          <w:sz w:val="10"/>
        </w:rPr>
      </w:pPr>
      <w:r>
        <w:drawing>
          <wp:anchor distT="0" distB="0" distL="0" distR="0" simplePos="0" relativeHeight="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116840</wp:posOffset>
            </wp:positionV>
            <wp:extent cx="6672580" cy="395478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675" cy="39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44"/>
      </w:pPr>
      <w:bookmarkStart w:id="1" w:name="一：硬件连接"/>
      <w:bookmarkEnd w:id="1"/>
      <w:r>
        <w:t>一：硬件连接</w:t>
      </w:r>
    </w:p>
    <w:p>
      <w:pPr>
        <w:pStyle w:val="3"/>
        <w:numPr>
          <w:ilvl w:val="1"/>
          <w:numId w:val="1"/>
        </w:numPr>
        <w:tabs>
          <w:tab w:val="left" w:pos="586"/>
        </w:tabs>
        <w:spacing w:before="332" w:after="0" w:line="240" w:lineRule="auto"/>
        <w:ind w:left="585" w:right="0" w:hanging="466"/>
        <w:jc w:val="left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591185</wp:posOffset>
            </wp:positionV>
            <wp:extent cx="6480810" cy="19431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7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收银机端</w:t>
      </w:r>
    </w:p>
    <w:p>
      <w:pPr>
        <w:pStyle w:val="5"/>
        <w:spacing w:before="124"/>
        <w:ind w:left="120"/>
      </w:pPr>
      <w:r>
        <w:t>如图所示，插好相关线。</w:t>
      </w:r>
    </w:p>
    <w:p>
      <w:pPr>
        <w:pStyle w:val="5"/>
        <w:spacing w:before="237"/>
        <w:ind w:left="120"/>
      </w:pPr>
      <w:r>
        <w:rPr>
          <w:color w:val="FF0000"/>
        </w:rPr>
        <w:t>网线口：另一端，连接商户交换机上面。</w:t>
      </w:r>
    </w:p>
    <w:p>
      <w:pPr>
        <w:pStyle w:val="5"/>
        <w:spacing w:before="237"/>
        <w:ind w:left="120"/>
      </w:pPr>
      <w:r>
        <w:rPr>
          <w:color w:val="FF0000"/>
        </w:rPr>
        <w:t>USB 口 1：另一端，连接佳博 USB 票据打印机上面。</w:t>
      </w:r>
    </w:p>
    <w:p>
      <w:pPr>
        <w:pStyle w:val="5"/>
        <w:spacing w:before="237"/>
        <w:ind w:left="120"/>
      </w:pPr>
      <w:r>
        <w:rPr>
          <w:color w:val="FF0000"/>
        </w:rPr>
        <w:t>USB 口 2：另一端，连接扫码枪。</w:t>
      </w:r>
    </w:p>
    <w:p>
      <w:pPr>
        <w:spacing w:after="0"/>
        <w:sectPr>
          <w:type w:val="continuous"/>
          <w:pgSz w:w="11910" w:h="16840"/>
          <w:pgMar w:top="1060" w:right="500" w:bottom="280" w:left="600" w:header="720" w:footer="720" w:gutter="0"/>
        </w:sectPr>
      </w:pPr>
    </w:p>
    <w:p>
      <w:pPr>
        <w:pStyle w:val="3"/>
        <w:numPr>
          <w:ilvl w:val="1"/>
          <w:numId w:val="1"/>
        </w:numPr>
        <w:tabs>
          <w:tab w:val="left" w:pos="586"/>
        </w:tabs>
        <w:spacing w:before="14" w:after="0" w:line="240" w:lineRule="auto"/>
        <w:ind w:left="585" w:right="0" w:hanging="466"/>
        <w:jc w:val="left"/>
      </w:pPr>
      <w:r>
        <w:t>网口打印机端</w:t>
      </w:r>
    </w:p>
    <w:p>
      <w:pPr>
        <w:pStyle w:val="5"/>
        <w:spacing w:before="13"/>
        <w:rPr>
          <w:sz w:val="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103505</wp:posOffset>
            </wp:positionV>
            <wp:extent cx="5079365" cy="24377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499" cy="243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201"/>
        <w:ind w:left="119"/>
      </w:pPr>
      <w:r>
        <w:rPr>
          <w:color w:val="FF0000"/>
        </w:rPr>
        <w:t>网线口：另一端，连接商户交换机出来的网口开关上面。</w:t>
      </w:r>
    </w:p>
    <w:p>
      <w:pPr>
        <w:pStyle w:val="5"/>
        <w:spacing w:before="7"/>
      </w:pPr>
    </w:p>
    <w:p>
      <w:pPr>
        <w:pStyle w:val="2"/>
      </w:pPr>
      <w:bookmarkStart w:id="2" w:name="二、软件调试"/>
      <w:bookmarkEnd w:id="2"/>
      <w:r>
        <w:t>二、软件调试</w:t>
      </w:r>
      <w:bookmarkStart w:id="6" w:name="_GoBack"/>
      <w:bookmarkEnd w:id="6"/>
    </w:p>
    <w:p>
      <w:pPr>
        <w:pStyle w:val="3"/>
        <w:numPr>
          <w:ilvl w:val="1"/>
          <w:numId w:val="2"/>
        </w:numPr>
        <w:tabs>
          <w:tab w:val="left" w:pos="586"/>
        </w:tabs>
        <w:spacing w:before="327" w:after="0" w:line="240" w:lineRule="auto"/>
        <w:ind w:left="585" w:right="0" w:hanging="466"/>
        <w:jc w:val="left"/>
      </w:pPr>
      <w:r>
        <w:t>软件下载</w:t>
      </w:r>
    </w:p>
    <w:p>
      <w:pPr>
        <w:pStyle w:val="5"/>
        <w:spacing w:before="176"/>
        <w:ind w:left="1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436880</wp:posOffset>
            </wp:positionV>
            <wp:extent cx="4090670" cy="235394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523" cy="2354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2874010</wp:posOffset>
            </wp:positionV>
            <wp:extent cx="4161790" cy="222821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756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开机后主界面有应用市场，进去可下载和更新所需软件</w:t>
      </w:r>
    </w:p>
    <w:p>
      <w:pPr>
        <w:pStyle w:val="5"/>
        <w:spacing w:before="7"/>
        <w:rPr>
          <w:sz w:val="3"/>
        </w:rPr>
      </w:pPr>
    </w:p>
    <w:p>
      <w:pPr>
        <w:spacing w:after="0"/>
        <w:rPr>
          <w:sz w:val="3"/>
        </w:rPr>
        <w:sectPr>
          <w:pgSz w:w="11910" w:h="16840"/>
          <w:pgMar w:top="740" w:right="500" w:bottom="280" w:left="600" w:header="720" w:footer="720" w:gutter="0"/>
        </w:sectPr>
      </w:pPr>
    </w:p>
    <w:p>
      <w:pPr>
        <w:pStyle w:val="3"/>
        <w:numPr>
          <w:ilvl w:val="1"/>
          <w:numId w:val="2"/>
        </w:numPr>
        <w:tabs>
          <w:tab w:val="left" w:pos="586"/>
        </w:tabs>
        <w:spacing w:before="14" w:after="0" w:line="240" w:lineRule="auto"/>
        <w:ind w:left="585" w:right="0" w:hanging="466"/>
        <w:jc w:val="left"/>
      </w:pPr>
      <w:r>
        <w:rPr>
          <w:spacing w:val="-2"/>
        </w:rPr>
        <w:t xml:space="preserve">收银机有线静态 </w:t>
      </w:r>
      <w:r>
        <w:t>IP</w:t>
      </w:r>
      <w:r>
        <w:rPr>
          <w:spacing w:val="-4"/>
        </w:rPr>
        <w:t xml:space="preserve"> 设置</w:t>
      </w:r>
    </w:p>
    <w:p>
      <w:pPr>
        <w:pStyle w:val="5"/>
        <w:spacing w:before="176" w:line="386" w:lineRule="auto"/>
        <w:ind w:left="120" w:right="1422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919480</wp:posOffset>
            </wp:positionV>
            <wp:extent cx="5592445" cy="3164840"/>
            <wp:effectExtent l="0" t="0" r="0" b="0"/>
            <wp:wrapTopAndBottom/>
            <wp:docPr id="11" name="image6.jpeg" descr="C:\Users\user\AppData\Local\Temp\15746631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C:\Users\user\AppData\Local\Temp\1574663119(1)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09" cy="316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收银机端：插上商户网线，插上电源线开机，点击桌面设置→</w:t>
      </w:r>
      <w:r>
        <w:t>WLAN</w:t>
      </w:r>
      <w:r>
        <w:rPr>
          <w:spacing w:val="-5"/>
        </w:rPr>
        <w:t>→关闭；点击有线网络→开启。</w:t>
      </w:r>
      <w:r>
        <w:rPr>
          <w:spacing w:val="-11"/>
        </w:rPr>
        <w:t xml:space="preserve">点击【有线网络配置】，连接方式改为静态 </w:t>
      </w:r>
      <w:r>
        <w:t>IP。</w:t>
      </w:r>
    </w:p>
    <w:p>
      <w:pPr>
        <w:pStyle w:val="5"/>
        <w:spacing w:before="8"/>
        <w:rPr>
          <w:sz w:val="14"/>
        </w:rPr>
      </w:pPr>
    </w:p>
    <w:p>
      <w:pPr>
        <w:pStyle w:val="5"/>
        <w:ind w:left="119"/>
      </w:pPr>
      <w:r>
        <w:t>按图设置成功后，重启收银机，右上角可显示有线网络连接成功图标。</w:t>
      </w:r>
    </w:p>
    <w:p>
      <w:pPr>
        <w:pStyle w:val="3"/>
        <w:numPr>
          <w:ilvl w:val="1"/>
          <w:numId w:val="2"/>
        </w:numPr>
        <w:tabs>
          <w:tab w:val="left" w:pos="586"/>
        </w:tabs>
        <w:spacing w:before="169" w:after="0" w:line="240" w:lineRule="auto"/>
        <w:ind w:left="585" w:right="0" w:hanging="466"/>
        <w:jc w:val="left"/>
      </w:pPr>
      <w:r>
        <w:t>收银机设置主副收银模式</w:t>
      </w:r>
    </w:p>
    <w:p>
      <w:pPr>
        <w:pStyle w:val="5"/>
        <w:spacing w:before="176"/>
        <w:ind w:left="120"/>
      </w:pPr>
      <w:r>
        <w:t>打开富掌柜收银-设置-系统设置-设备管理-收银机设置</w:t>
      </w:r>
    </w:p>
    <w:p>
      <w:pPr>
        <w:pStyle w:val="5"/>
        <w:spacing w:before="4"/>
        <w:rPr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120650</wp:posOffset>
            </wp:positionV>
            <wp:extent cx="6661785" cy="281622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511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3"/>
        <w:rPr>
          <w:sz w:val="14"/>
        </w:rPr>
      </w:pPr>
    </w:p>
    <w:p>
      <w:pPr>
        <w:pStyle w:val="5"/>
        <w:spacing w:before="1" w:line="386" w:lineRule="auto"/>
        <w:ind w:left="119" w:right="213"/>
      </w:pPr>
      <w:r>
        <w:rPr>
          <w:spacing w:val="-6"/>
        </w:rPr>
        <w:t>按商户要求设置主收银</w:t>
      </w:r>
      <w:r>
        <w:t>（</w:t>
      </w:r>
      <w:r>
        <w:rPr>
          <w:spacing w:val="-4"/>
        </w:rPr>
        <w:t>一般放置收银台的为主收银</w:t>
      </w:r>
      <w:r>
        <w:rPr>
          <w:spacing w:val="-73"/>
        </w:rPr>
        <w:t>）</w:t>
      </w:r>
      <w:r>
        <w:rPr>
          <w:spacing w:val="-29"/>
        </w:rPr>
        <w:t>，副收银</w:t>
      </w:r>
      <w:r>
        <w:t>（</w:t>
      </w:r>
      <w:r>
        <w:rPr>
          <w:spacing w:val="-8"/>
        </w:rPr>
        <w:t>一般多为只用来点餐，点击设置后要求输入中心服</w:t>
      </w:r>
      <w:r>
        <w:rPr>
          <w:spacing w:val="-4"/>
        </w:rPr>
        <w:t xml:space="preserve">务器 </w:t>
      </w:r>
      <w:r>
        <w:t>IP</w:t>
      </w:r>
      <w:r>
        <w:rPr>
          <w:spacing w:val="4"/>
        </w:rPr>
        <w:t xml:space="preserve"> 即主收银的</w:t>
      </w:r>
      <w:r>
        <w:t>IP</w:t>
      </w:r>
      <w:r>
        <w:rPr>
          <w:spacing w:val="-4"/>
        </w:rPr>
        <w:t xml:space="preserve"> 的地址</w:t>
      </w:r>
      <w:r>
        <w:t>）</w:t>
      </w:r>
    </w:p>
    <w:p>
      <w:pPr>
        <w:spacing w:after="0" w:line="386" w:lineRule="auto"/>
        <w:sectPr>
          <w:pgSz w:w="11910" w:h="16840"/>
          <w:pgMar w:top="740" w:right="500" w:bottom="280" w:left="600" w:header="720" w:footer="720" w:gutter="0"/>
        </w:sectPr>
      </w:pPr>
    </w:p>
    <w:p>
      <w:pPr>
        <w:pStyle w:val="3"/>
        <w:numPr>
          <w:ilvl w:val="1"/>
          <w:numId w:val="2"/>
        </w:numPr>
        <w:tabs>
          <w:tab w:val="left" w:pos="586"/>
        </w:tabs>
        <w:spacing w:before="14" w:after="0" w:line="240" w:lineRule="auto"/>
        <w:ind w:left="585" w:right="0" w:hanging="466"/>
        <w:jc w:val="left"/>
      </w:pPr>
      <w:r>
        <w:rPr>
          <w:spacing w:val="-7"/>
        </w:rPr>
        <w:t xml:space="preserve">新增 </w:t>
      </w:r>
      <w:r>
        <w:t>USB</w:t>
      </w:r>
      <w:r>
        <w:rPr>
          <w:spacing w:val="-4"/>
        </w:rPr>
        <w:t xml:space="preserve"> 票据打印机</w:t>
      </w:r>
    </w:p>
    <w:p>
      <w:pPr>
        <w:pStyle w:val="5"/>
        <w:spacing w:before="176" w:line="386" w:lineRule="auto"/>
        <w:ind w:left="120" w:right="3496" w:hanging="1"/>
      </w:pPr>
      <w:r>
        <w:drawing>
          <wp:anchor distT="0" distB="0" distL="0" distR="0" simplePos="0" relativeHeight="251330560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876300</wp:posOffset>
            </wp:positionV>
            <wp:extent cx="6139180" cy="3466465"/>
            <wp:effectExtent l="0" t="0" r="0" b="0"/>
            <wp:wrapNone/>
            <wp:docPr id="15" name="image8.jpeg" descr="G:\work\工作任务\08-2019年项目\06-富友saas\9.那都不是锅\实施单\操作图片\新增小票打印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G:\work\工作任务\08-2019年项目\06-富友saas\9.那都不是锅\实施单\操作图片\新增小票打印机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179" cy="346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收银机端：点击设置→系统设置→外部设备→小票打印机</w:t>
      </w:r>
      <w:r>
        <w:t>→USB</w:t>
      </w:r>
      <w:r>
        <w:rPr>
          <w:spacing w:val="-2"/>
        </w:rPr>
        <w:t xml:space="preserve"> 小票打印机。</w:t>
      </w:r>
      <w:r>
        <w:rPr>
          <w:spacing w:val="4"/>
        </w:rPr>
        <w:t>安装界面操作，添加</w:t>
      </w:r>
      <w:r>
        <w:t>USB</w:t>
      </w:r>
      <w:r>
        <w:rPr>
          <w:spacing w:val="-5"/>
        </w:rPr>
        <w:t xml:space="preserve"> 票据打印机。</w:t>
      </w: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spacing w:before="1"/>
      </w:pPr>
    </w:p>
    <w:p>
      <w:pPr>
        <w:pStyle w:val="3"/>
        <w:numPr>
          <w:ilvl w:val="1"/>
          <w:numId w:val="2"/>
        </w:numPr>
        <w:tabs>
          <w:tab w:val="left" w:pos="586"/>
        </w:tabs>
        <w:spacing w:before="0" w:after="0" w:line="240" w:lineRule="auto"/>
        <w:ind w:left="585" w:right="0" w:hanging="466"/>
        <w:jc w:val="left"/>
      </w:pPr>
      <w:r>
        <w:t>新增网口后厨打印机</w:t>
      </w:r>
    </w:p>
    <w:p>
      <w:pPr>
        <w:pStyle w:val="5"/>
        <w:spacing w:before="177" w:after="12" w:line="386" w:lineRule="auto"/>
        <w:ind w:left="119" w:right="1268"/>
      </w:pPr>
      <w:r>
        <w:t>平台端：打开浏览器，输入 sp.fuioupay.com，账号\密码：以“ST”门店管理员。添加后厨打印机。菜单路径：设置→终端管理→后厨打印机。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655435" cy="3199130"/>
            <wp:effectExtent l="0" t="0" r="0" b="0"/>
            <wp:docPr id="17" name="image9.jpeg" descr="G:\work\工作任务\08-2019年项目\06-富友saas\9.那都不是锅\实施单\操作图片\新增后厨打印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G:\work\工作任务\08-2019年项目\06-富友saas\9.那都不是锅\实施单\操作图片\新增后厨打印机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766" cy="319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rPr>
          <w:sz w:val="13"/>
        </w:rPr>
      </w:pPr>
    </w:p>
    <w:p>
      <w:pPr>
        <w:pStyle w:val="5"/>
        <w:ind w:left="119"/>
      </w:pPr>
      <w:r>
        <w:t>收银机端：</w:t>
      </w:r>
    </w:p>
    <w:p>
      <w:pPr>
        <w:spacing w:after="0"/>
        <w:sectPr>
          <w:pgSz w:w="11910" w:h="16840"/>
          <w:pgMar w:top="740" w:right="500" w:bottom="280" w:left="600" w:header="720" w:footer="720" w:gutter="0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623685" cy="3754755"/>
            <wp:effectExtent l="0" t="0" r="0" b="0"/>
            <wp:docPr id="19" name="image10.jpeg" descr="G:\work\工作任务\08-2019年项目\06-富友saas\9.那都不是锅\实施单\操作图片\新增后厨打印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G:\work\工作任务\08-2019年项目\06-富友saas\9.那都不是锅\实施单\操作图片\新增后厨打印机2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791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13"/>
        </w:rPr>
      </w:pPr>
    </w:p>
    <w:p>
      <w:pPr>
        <w:pStyle w:val="5"/>
        <w:spacing w:before="47" w:line="386" w:lineRule="auto"/>
        <w:ind w:left="119" w:right="213"/>
      </w:pPr>
      <w:r>
        <w:rPr>
          <w:spacing w:val="-5"/>
        </w:rPr>
        <w:t xml:space="preserve">【点击修改】设置网口打印机 </w:t>
      </w:r>
      <w:r>
        <w:t>IP</w:t>
      </w:r>
      <w:r>
        <w:rPr>
          <w:spacing w:val="-10"/>
        </w:rPr>
        <w:t xml:space="preserve"> 地址，设置后列表显示已连接，并且点击测试打印，网口打印机能出测试单，则该</w:t>
      </w:r>
      <w:r>
        <w:rPr>
          <w:spacing w:val="-2"/>
        </w:rPr>
        <w:t>网口打印机正常连接。</w:t>
      </w:r>
    </w:p>
    <w:p>
      <w:pPr>
        <w:pStyle w:val="3"/>
        <w:numPr>
          <w:ilvl w:val="1"/>
          <w:numId w:val="2"/>
        </w:numPr>
        <w:tabs>
          <w:tab w:val="left" w:pos="586"/>
        </w:tabs>
        <w:spacing w:before="0" w:after="0" w:line="449" w:lineRule="exact"/>
        <w:ind w:left="585" w:right="0" w:hanging="466"/>
        <w:jc w:val="left"/>
      </w:pPr>
      <w:r>
        <w:rPr>
          <w:spacing w:val="-4"/>
        </w:rPr>
        <w:t xml:space="preserve">智能 </w:t>
      </w:r>
      <w:r>
        <w:t>POS</w:t>
      </w:r>
      <w:r>
        <w:rPr>
          <w:spacing w:val="-5"/>
        </w:rPr>
        <w:t xml:space="preserve"> 调试</w:t>
      </w:r>
    </w:p>
    <w:p>
      <w:pPr>
        <w:pStyle w:val="5"/>
        <w:spacing w:before="176" w:line="386" w:lineRule="auto"/>
        <w:ind w:left="120" w:right="213" w:hanging="1"/>
      </w:pPr>
      <w:r>
        <w:drawing>
          <wp:anchor distT="0" distB="0" distL="0" distR="0" simplePos="0" relativeHeight="251331584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876935</wp:posOffset>
            </wp:positionV>
            <wp:extent cx="2225040" cy="307022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39" cy="307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</w:rPr>
        <w:t xml:space="preserve">智能 </w:t>
      </w:r>
      <w:r>
        <w:t>POS</w:t>
      </w:r>
      <w:r>
        <w:rPr>
          <w:spacing w:val="-10"/>
        </w:rPr>
        <w:t xml:space="preserve"> 端：一端连主收银机，一端连 </w:t>
      </w:r>
      <w:r>
        <w:t>POS</w:t>
      </w:r>
      <w:r>
        <w:rPr>
          <w:spacing w:val="-17"/>
        </w:rPr>
        <w:t xml:space="preserve"> 机</w:t>
      </w:r>
      <w:r>
        <w:rPr>
          <w:spacing w:val="-5"/>
        </w:rPr>
        <w:t>（</w:t>
      </w:r>
      <w:r>
        <w:rPr>
          <w:spacing w:val="-3"/>
        </w:rPr>
        <w:t>小口</w:t>
      </w:r>
      <w:r>
        <w:rPr>
          <w:spacing w:val="-106"/>
        </w:rPr>
        <w:t>）</w:t>
      </w:r>
      <w:r>
        <w:rPr>
          <w:spacing w:val="-10"/>
        </w:rPr>
        <w:t>。插上电源开机，点击桌面设置→设置→网络设置→</w:t>
      </w:r>
      <w:r>
        <w:t xml:space="preserve">WIFI， </w:t>
      </w:r>
      <w:r>
        <w:rPr>
          <w:spacing w:val="11"/>
        </w:rPr>
        <w:t>连接店内</w:t>
      </w:r>
      <w:r>
        <w:t>WIFI，</w:t>
      </w:r>
      <w:r>
        <w:rPr>
          <w:spacing w:val="-11"/>
        </w:rPr>
        <w:t>提示连接成功即可。再点击桌面【云秘收银】，界面正常提示：连接成功，等待交易指令→。</w:t>
      </w: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rPr>
          <w:sz w:val="28"/>
        </w:rPr>
      </w:pPr>
    </w:p>
    <w:p>
      <w:pPr>
        <w:pStyle w:val="5"/>
        <w:spacing w:before="17"/>
        <w:rPr>
          <w:sz w:val="18"/>
        </w:rPr>
      </w:pPr>
    </w:p>
    <w:p>
      <w:pPr>
        <w:pStyle w:val="5"/>
        <w:ind w:left="120"/>
      </w:pPr>
      <w:r>
        <w:t>收银机端：</w:t>
      </w:r>
    </w:p>
    <w:p>
      <w:pPr>
        <w:spacing w:after="0"/>
        <w:sectPr>
          <w:pgSz w:w="11910" w:h="16840"/>
          <w:pgMar w:top="860" w:right="500" w:bottom="280" w:left="600" w:header="720" w:footer="720" w:gutter="0"/>
        </w:sectPr>
      </w:pPr>
    </w:p>
    <w:p>
      <w:pPr>
        <w:pStyle w:val="5"/>
        <w:spacing w:before="23"/>
        <w:ind w:left="120"/>
      </w:pPr>
      <w:r>
        <w:t>选择桌台→菜品→点击下单结账，跳转到下单结账界面。</w:t>
      </w:r>
    </w:p>
    <w:p>
      <w:pPr>
        <w:pStyle w:val="5"/>
        <w:rPr>
          <w:sz w:val="1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141605</wp:posOffset>
            </wp:positionV>
            <wp:extent cx="5370830" cy="303911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772" cy="303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3314065</wp:posOffset>
            </wp:positionV>
            <wp:extent cx="1788160" cy="265684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033" cy="265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rPr>
          <w:sz w:val="7"/>
        </w:rPr>
      </w:pPr>
    </w:p>
    <w:p>
      <w:pPr>
        <w:pStyle w:val="5"/>
        <w:spacing w:before="164"/>
        <w:ind w:left="119"/>
      </w:pPr>
      <w:r>
        <w:t>智能 POS 上显示，请使用您的银行卡，说明收银机与 POS 机连接成功！</w:t>
      </w:r>
    </w:p>
    <w:p>
      <w:pPr>
        <w:pStyle w:val="5"/>
        <w:spacing w:before="7"/>
      </w:pPr>
    </w:p>
    <w:p>
      <w:pPr>
        <w:pStyle w:val="2"/>
      </w:pPr>
      <w:bookmarkStart w:id="3" w:name="三、系统培训"/>
      <w:bookmarkEnd w:id="3"/>
      <w:r>
        <w:t>三、系统培训</w:t>
      </w:r>
    </w:p>
    <w:p>
      <w:pPr>
        <w:pStyle w:val="3"/>
        <w:numPr>
          <w:ilvl w:val="1"/>
          <w:numId w:val="3"/>
        </w:numPr>
        <w:tabs>
          <w:tab w:val="left" w:pos="586"/>
        </w:tabs>
        <w:spacing w:before="327" w:after="0" w:line="240" w:lineRule="auto"/>
        <w:ind w:left="585" w:right="0" w:hanging="466"/>
        <w:jc w:val="left"/>
      </w:pPr>
      <w:r>
        <w:t>收银流程教学</w:t>
      </w:r>
    </w:p>
    <w:p>
      <w:pPr>
        <w:pStyle w:val="9"/>
        <w:numPr>
          <w:ilvl w:val="0"/>
          <w:numId w:val="4"/>
        </w:numPr>
        <w:tabs>
          <w:tab w:val="left" w:pos="298"/>
        </w:tabs>
        <w:spacing w:before="176" w:after="0" w:line="386" w:lineRule="auto"/>
        <w:ind w:left="120" w:right="213" w:firstLine="0"/>
        <w:jc w:val="left"/>
        <w:rPr>
          <w:sz w:val="21"/>
        </w:rPr>
      </w:pPr>
      <w:r>
        <w:rPr>
          <w:spacing w:val="-11"/>
          <w:sz w:val="21"/>
        </w:rPr>
        <w:t>收银机完成开台，点菜，退菜，打折，下单，换桌，合桌，撤单，折扣+组合支付，全额退款+部分退款，自定义</w:t>
      </w:r>
      <w:r>
        <w:rPr>
          <w:spacing w:val="-7"/>
          <w:sz w:val="21"/>
        </w:rPr>
        <w:t>时间拉商品销售明细+交易报表</w:t>
      </w:r>
    </w:p>
    <w:p>
      <w:pPr>
        <w:pStyle w:val="9"/>
        <w:numPr>
          <w:ilvl w:val="0"/>
          <w:numId w:val="4"/>
        </w:numPr>
        <w:tabs>
          <w:tab w:val="left" w:pos="298"/>
        </w:tabs>
        <w:spacing w:before="2" w:after="0" w:line="240" w:lineRule="auto"/>
        <w:ind w:left="297" w:right="0" w:hanging="178"/>
        <w:jc w:val="left"/>
        <w:rPr>
          <w:sz w:val="21"/>
        </w:rPr>
      </w:pPr>
      <w:r>
        <w:rPr>
          <w:spacing w:val="-5"/>
          <w:sz w:val="21"/>
        </w:rPr>
        <w:t>大掌柜助手报表查询，提交订货单培训</w:t>
      </w:r>
    </w:p>
    <w:p>
      <w:pPr>
        <w:pStyle w:val="9"/>
        <w:numPr>
          <w:ilvl w:val="0"/>
          <w:numId w:val="4"/>
        </w:numPr>
        <w:tabs>
          <w:tab w:val="left" w:pos="298"/>
        </w:tabs>
        <w:spacing w:before="237" w:after="0" w:line="240" w:lineRule="auto"/>
        <w:ind w:left="297" w:right="0" w:hanging="178"/>
        <w:jc w:val="left"/>
        <w:rPr>
          <w:sz w:val="21"/>
        </w:rPr>
      </w:pPr>
      <w:r>
        <w:rPr>
          <w:sz w:val="21"/>
        </w:rPr>
        <w:t>POS</w:t>
      </w:r>
      <w:r>
        <w:rPr>
          <w:spacing w:val="-6"/>
          <w:sz w:val="21"/>
        </w:rPr>
        <w:t xml:space="preserve"> 机，现场携带银行卡完成 </w:t>
      </w:r>
      <w:r>
        <w:rPr>
          <w:sz w:val="21"/>
        </w:rPr>
        <w:t>1</w:t>
      </w:r>
      <w:r>
        <w:rPr>
          <w:spacing w:val="-5"/>
          <w:sz w:val="21"/>
        </w:rPr>
        <w:t xml:space="preserve"> 元钱刷卡测试以及退款教学</w:t>
      </w:r>
    </w:p>
    <w:p>
      <w:pPr>
        <w:pStyle w:val="9"/>
        <w:numPr>
          <w:ilvl w:val="0"/>
          <w:numId w:val="4"/>
        </w:numPr>
        <w:tabs>
          <w:tab w:val="left" w:pos="298"/>
        </w:tabs>
        <w:spacing w:before="237" w:after="0" w:line="240" w:lineRule="auto"/>
        <w:ind w:left="297" w:right="0" w:hanging="178"/>
        <w:jc w:val="left"/>
        <w:rPr>
          <w:sz w:val="21"/>
        </w:rPr>
      </w:pPr>
      <w:r>
        <w:rPr>
          <w:spacing w:val="-4"/>
          <w:sz w:val="21"/>
        </w:rPr>
        <w:t>加上收银员微信，拉群进行管理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800" w:right="500" w:bottom="280" w:left="600" w:header="720" w:footer="720" w:gutter="0"/>
        </w:sectPr>
      </w:pPr>
    </w:p>
    <w:p>
      <w:pPr>
        <w:pStyle w:val="3"/>
        <w:numPr>
          <w:ilvl w:val="1"/>
          <w:numId w:val="3"/>
        </w:numPr>
        <w:tabs>
          <w:tab w:val="left" w:pos="586"/>
        </w:tabs>
        <w:spacing w:before="14" w:after="0" w:line="240" w:lineRule="auto"/>
        <w:ind w:left="585" w:right="0" w:hanging="466"/>
        <w:jc w:val="left"/>
      </w:pPr>
      <w:r>
        <w:t>名词培训+现场示范</w:t>
      </w:r>
      <w:r>
        <w:rPr>
          <w:spacing w:val="4"/>
        </w:rPr>
        <w:t>（</w:t>
      </w:r>
      <w:r>
        <w:t>以方便后期疑难问题解决）</w:t>
      </w:r>
    </w:p>
    <w:p>
      <w:pPr>
        <w:pStyle w:val="9"/>
        <w:numPr>
          <w:ilvl w:val="0"/>
          <w:numId w:val="5"/>
        </w:numPr>
        <w:tabs>
          <w:tab w:val="left" w:pos="298"/>
        </w:tabs>
        <w:spacing w:before="176" w:after="0" w:line="240" w:lineRule="auto"/>
        <w:ind w:left="297" w:right="0" w:hanging="178"/>
        <w:jc w:val="left"/>
        <w:rPr>
          <w:sz w:val="21"/>
        </w:rPr>
      </w:pPr>
      <w:r>
        <w:rPr>
          <w:spacing w:val="-4"/>
          <w:sz w:val="21"/>
        </w:rPr>
        <w:t xml:space="preserve">自检打印机 </w:t>
      </w:r>
      <w:r>
        <w:rPr>
          <w:spacing w:val="-5"/>
          <w:sz w:val="21"/>
        </w:rPr>
        <w:t>IP</w:t>
      </w:r>
    </w:p>
    <w:p>
      <w:pPr>
        <w:pStyle w:val="9"/>
        <w:numPr>
          <w:ilvl w:val="0"/>
          <w:numId w:val="5"/>
        </w:numPr>
        <w:tabs>
          <w:tab w:val="left" w:pos="298"/>
        </w:tabs>
        <w:spacing w:before="237" w:after="0" w:line="240" w:lineRule="auto"/>
        <w:ind w:left="297" w:right="0" w:hanging="178"/>
        <w:jc w:val="left"/>
        <w:rPr>
          <w:sz w:val="21"/>
        </w:rPr>
      </w:pPr>
      <w:r>
        <w:rPr>
          <w:spacing w:val="-2"/>
          <w:sz w:val="21"/>
        </w:rPr>
        <w:t>重启打印机</w:t>
      </w:r>
    </w:p>
    <w:p>
      <w:pPr>
        <w:pStyle w:val="9"/>
        <w:numPr>
          <w:ilvl w:val="0"/>
          <w:numId w:val="5"/>
        </w:numPr>
        <w:tabs>
          <w:tab w:val="left" w:pos="298"/>
        </w:tabs>
        <w:spacing w:before="237" w:after="0" w:line="240" w:lineRule="auto"/>
        <w:ind w:left="297" w:right="0" w:hanging="178"/>
        <w:jc w:val="left"/>
        <w:rPr>
          <w:sz w:val="21"/>
        </w:rPr>
      </w:pPr>
      <w:r>
        <w:rPr>
          <w:spacing w:val="-2"/>
          <w:sz w:val="21"/>
        </w:rPr>
        <w:t>插拔扫码盒子</w:t>
      </w:r>
    </w:p>
    <w:p>
      <w:pPr>
        <w:pStyle w:val="9"/>
        <w:numPr>
          <w:ilvl w:val="0"/>
          <w:numId w:val="5"/>
        </w:numPr>
        <w:tabs>
          <w:tab w:val="left" w:pos="299"/>
        </w:tabs>
        <w:spacing w:before="237" w:after="0" w:line="240" w:lineRule="auto"/>
        <w:ind w:left="298" w:right="0" w:hanging="179"/>
        <w:jc w:val="left"/>
        <w:rPr>
          <w:sz w:val="21"/>
        </w:rPr>
      </w:pPr>
      <w:r>
        <w:rPr>
          <w:spacing w:val="-4"/>
          <w:sz w:val="21"/>
        </w:rPr>
        <w:t>打开应用市场更新富掌柜收银</w:t>
      </w:r>
    </w:p>
    <w:p>
      <w:pPr>
        <w:pStyle w:val="9"/>
        <w:numPr>
          <w:ilvl w:val="0"/>
          <w:numId w:val="5"/>
        </w:numPr>
        <w:tabs>
          <w:tab w:val="left" w:pos="299"/>
        </w:tabs>
        <w:spacing w:before="237" w:after="0" w:line="240" w:lineRule="auto"/>
        <w:ind w:left="298" w:right="0" w:hanging="179"/>
        <w:jc w:val="left"/>
        <w:rPr>
          <w:sz w:val="21"/>
        </w:rPr>
      </w:pPr>
      <w:r>
        <w:rPr>
          <w:spacing w:val="-3"/>
          <w:sz w:val="21"/>
        </w:rPr>
        <w:t>打开打印机连接表</w:t>
      </w:r>
    </w:p>
    <w:p>
      <w:pPr>
        <w:pStyle w:val="9"/>
        <w:numPr>
          <w:ilvl w:val="0"/>
          <w:numId w:val="5"/>
        </w:numPr>
        <w:tabs>
          <w:tab w:val="left" w:pos="299"/>
        </w:tabs>
        <w:spacing w:before="237" w:after="0" w:line="240" w:lineRule="auto"/>
        <w:ind w:left="298" w:right="0" w:hanging="179"/>
        <w:jc w:val="left"/>
        <w:rPr>
          <w:sz w:val="21"/>
        </w:rPr>
      </w:pPr>
      <w:r>
        <w:rPr>
          <w:spacing w:val="-2"/>
          <w:sz w:val="21"/>
        </w:rPr>
        <w:t>打开远程控制</w:t>
      </w:r>
    </w:p>
    <w:p>
      <w:pPr>
        <w:pStyle w:val="5"/>
        <w:spacing w:before="7"/>
      </w:pPr>
    </w:p>
    <w:p>
      <w:pPr>
        <w:pStyle w:val="2"/>
      </w:pPr>
      <w:bookmarkStart w:id="4" w:name="四、培训收银员"/>
      <w:bookmarkEnd w:id="4"/>
      <w:r>
        <w:t>四、培训收银员</w:t>
      </w:r>
    </w:p>
    <w:p>
      <w:pPr>
        <w:pStyle w:val="3"/>
        <w:numPr>
          <w:ilvl w:val="1"/>
          <w:numId w:val="6"/>
        </w:numPr>
        <w:tabs>
          <w:tab w:val="left" w:pos="586"/>
        </w:tabs>
        <w:spacing w:before="327" w:after="0" w:line="240" w:lineRule="auto"/>
        <w:ind w:left="585" w:right="0" w:hanging="466"/>
        <w:jc w:val="left"/>
      </w:pPr>
      <w:r>
        <w:t>桌台区域展示</w:t>
      </w:r>
    </w:p>
    <w:p>
      <w:pPr>
        <w:pStyle w:val="5"/>
        <w:spacing w:before="3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132080</wp:posOffset>
            </wp:positionV>
            <wp:extent cx="5323840" cy="3004820"/>
            <wp:effectExtent l="0" t="0" r="0" b="0"/>
            <wp:wrapTopAndBottom/>
            <wp:docPr id="27" name="image14.jpeg" descr="G:\work\工作任务\08-2019年项目\01-云掌柜\操作手册编写\重餐图片\五、4.5.1 收银机桌台展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 descr="G:\work\工作任务\08-2019年项目\01-云掌柜\操作手册编写\重餐图片\五、4.5.1 收银机桌台展示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902" cy="3004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numPr>
          <w:ilvl w:val="1"/>
          <w:numId w:val="6"/>
        </w:numPr>
        <w:tabs>
          <w:tab w:val="left" w:pos="653"/>
        </w:tabs>
        <w:spacing w:before="130" w:after="0" w:line="240" w:lineRule="auto"/>
        <w:ind w:left="652" w:right="0" w:hanging="533"/>
        <w:jc w:val="left"/>
        <w:rPr>
          <w:sz w:val="28"/>
        </w:rPr>
      </w:pPr>
      <w:r>
        <w:rPr>
          <w:sz w:val="28"/>
        </w:rPr>
        <w:t>桌台下单后功能展示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740" w:right="500" w:bottom="280" w:left="600" w:header="720" w:footer="720" w:gutter="0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925820" cy="3364865"/>
            <wp:effectExtent l="0" t="0" r="0" b="0"/>
            <wp:docPr id="29" name="image15.jpeg" descr="G:\work\工作任务\08-2019年项目\01-云掌柜\操作手册编写\重餐图片\五、4.5.2 下单后功能展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 descr="G:\work\工作任务\08-2019年项目\01-云掌柜\操作手册编写\重餐图片\五、4.5.2 下单后功能展示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146" cy="336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6"/>
        </w:numPr>
        <w:tabs>
          <w:tab w:val="left" w:pos="653"/>
        </w:tabs>
        <w:spacing w:before="58" w:after="0" w:line="240" w:lineRule="auto"/>
        <w:ind w:left="652" w:right="0" w:hanging="533"/>
        <w:jc w:val="left"/>
        <w:rPr>
          <w:sz w:val="28"/>
        </w:rPr>
      </w:pPr>
      <w:r>
        <w:rPr>
          <w:sz w:val="28"/>
        </w:rPr>
        <w:t>桌台收银流程</w:t>
      </w:r>
    </w:p>
    <w:p>
      <w:pPr>
        <w:pStyle w:val="9"/>
        <w:numPr>
          <w:ilvl w:val="0"/>
          <w:numId w:val="7"/>
        </w:numPr>
        <w:tabs>
          <w:tab w:val="left" w:pos="458"/>
        </w:tabs>
        <w:spacing w:before="176" w:after="0" w:line="240" w:lineRule="auto"/>
        <w:ind w:left="457" w:right="0" w:hanging="338"/>
        <w:jc w:val="left"/>
        <w:rPr>
          <w:sz w:val="21"/>
        </w:rPr>
      </w:pPr>
      <w:r>
        <w:rPr>
          <w:spacing w:val="-2"/>
          <w:sz w:val="21"/>
        </w:rPr>
        <w:t>点击空闲桌台</w:t>
      </w:r>
    </w:p>
    <w:p>
      <w:pPr>
        <w:pStyle w:val="9"/>
        <w:numPr>
          <w:ilvl w:val="0"/>
          <w:numId w:val="7"/>
        </w:numPr>
        <w:tabs>
          <w:tab w:val="left" w:pos="458"/>
        </w:tabs>
        <w:spacing w:before="237" w:after="0" w:line="240" w:lineRule="auto"/>
        <w:ind w:left="457" w:right="0" w:hanging="338"/>
        <w:jc w:val="left"/>
        <w:rPr>
          <w:sz w:val="21"/>
        </w:rPr>
      </w:pPr>
      <w:r>
        <w:rPr>
          <w:spacing w:val="-2"/>
          <w:sz w:val="21"/>
        </w:rPr>
        <w:t>请输入用餐人数</w:t>
      </w:r>
    </w:p>
    <w:p>
      <w:pPr>
        <w:pStyle w:val="5"/>
        <w:spacing w:before="9"/>
        <w:rPr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159385</wp:posOffset>
            </wp:positionV>
            <wp:extent cx="5315585" cy="3021965"/>
            <wp:effectExtent l="0" t="0" r="0" b="0"/>
            <wp:wrapTopAndBottom/>
            <wp:docPr id="31" name="image16.jpeg" descr="G:\work\工作任务\08-2019年项目\01-云掌柜\操作手册编写\重餐图片\五、4.5.2 重餐收银流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 descr="G:\work\工作任务\08-2019年项目\01-云掌柜\操作手册编写\重餐图片\五、4.5.2 重餐收银流程1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674" cy="302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numPr>
          <w:ilvl w:val="0"/>
          <w:numId w:val="7"/>
        </w:numPr>
        <w:tabs>
          <w:tab w:val="left" w:pos="458"/>
        </w:tabs>
        <w:spacing w:before="190" w:after="0" w:line="240" w:lineRule="auto"/>
        <w:ind w:left="457" w:right="0" w:hanging="338"/>
        <w:jc w:val="left"/>
        <w:rPr>
          <w:sz w:val="21"/>
        </w:rPr>
      </w:pPr>
      <w:r>
        <w:rPr>
          <w:spacing w:val="-11"/>
          <w:sz w:val="21"/>
        </w:rPr>
        <w:t>选择商品，点击商品，设置商品折扣、规格。</w:t>
      </w:r>
      <w:r>
        <w:rPr>
          <w:sz w:val="21"/>
        </w:rPr>
        <w:t>（</w:t>
      </w:r>
      <w:r>
        <w:rPr>
          <w:spacing w:val="-2"/>
          <w:sz w:val="21"/>
        </w:rPr>
        <w:t>如果折扣=</w:t>
      </w:r>
      <w:r>
        <w:rPr>
          <w:sz w:val="21"/>
        </w:rPr>
        <w:t>0，</w:t>
      </w:r>
      <w:r>
        <w:rPr>
          <w:spacing w:val="-2"/>
          <w:sz w:val="21"/>
        </w:rPr>
        <w:t>表示赠送</w:t>
      </w:r>
      <w:r>
        <w:rPr>
          <w:sz w:val="21"/>
        </w:rPr>
        <w:t>）</w:t>
      </w:r>
    </w:p>
    <w:p>
      <w:pPr>
        <w:pStyle w:val="9"/>
        <w:numPr>
          <w:ilvl w:val="0"/>
          <w:numId w:val="7"/>
        </w:numPr>
        <w:tabs>
          <w:tab w:val="left" w:pos="458"/>
        </w:tabs>
        <w:spacing w:before="237" w:after="0" w:line="240" w:lineRule="auto"/>
        <w:ind w:left="457" w:right="0" w:hanging="338"/>
        <w:jc w:val="left"/>
        <w:rPr>
          <w:sz w:val="21"/>
        </w:rPr>
      </w:pPr>
      <w:r>
        <w:rPr>
          <w:spacing w:val="-11"/>
          <w:sz w:val="21"/>
        </w:rPr>
        <w:t>点击【确认加菜】，桌台下单成功！打印客单联，同时桌台变为就餐中。如果有绑定厨打，同步打印厨打凭条。</w:t>
      </w:r>
    </w:p>
    <w:p>
      <w:pPr>
        <w:pStyle w:val="9"/>
        <w:numPr>
          <w:ilvl w:val="0"/>
          <w:numId w:val="7"/>
        </w:numPr>
        <w:tabs>
          <w:tab w:val="left" w:pos="458"/>
        </w:tabs>
        <w:spacing w:before="237" w:after="0" w:line="386" w:lineRule="auto"/>
        <w:ind w:left="120" w:right="217" w:firstLine="0"/>
        <w:jc w:val="left"/>
        <w:rPr>
          <w:sz w:val="21"/>
        </w:rPr>
      </w:pPr>
      <w:r>
        <w:rPr>
          <w:spacing w:val="-10"/>
          <w:w w:val="100"/>
          <w:sz w:val="21"/>
        </w:rPr>
        <w:t>如果点击【下单并结账】，跳转至确认下单界面，选择支付方式</w:t>
      </w:r>
      <w:r>
        <w:rPr>
          <w:w w:val="100"/>
          <w:sz w:val="21"/>
        </w:rPr>
        <w:t>（以组合支付为例</w:t>
      </w:r>
      <w:r>
        <w:rPr>
          <w:spacing w:val="-106"/>
          <w:w w:val="100"/>
          <w:sz w:val="21"/>
        </w:rPr>
        <w:t>）</w:t>
      </w:r>
      <w:r>
        <w:rPr>
          <w:spacing w:val="-3"/>
          <w:w w:val="100"/>
          <w:sz w:val="21"/>
        </w:rPr>
        <w:t>，支付成功，即桌台结账成</w:t>
      </w:r>
      <w:r>
        <w:rPr>
          <w:spacing w:val="-4"/>
          <w:sz w:val="21"/>
        </w:rPr>
        <w:t>功！打印收银凭条，并且桌台变为空闲状态。</w:t>
      </w:r>
    </w:p>
    <w:p>
      <w:pPr>
        <w:spacing w:after="0" w:line="386" w:lineRule="auto"/>
        <w:jc w:val="left"/>
        <w:rPr>
          <w:sz w:val="21"/>
        </w:rPr>
        <w:sectPr>
          <w:pgSz w:w="11910" w:h="16840"/>
          <w:pgMar w:top="700" w:right="500" w:bottom="280" w:left="600" w:header="720" w:footer="720" w:gutter="0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8920" cy="3268345"/>
            <wp:effectExtent l="0" t="0" r="0" b="0"/>
            <wp:docPr id="33" name="image17.jpeg" descr="G:\work\工作任务\08-2019年项目\01-云掌柜\操作手册编写\重餐图片\五、4.5.2 重餐收银流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 descr="G:\work\工作任务\08-2019年项目\01-云掌柜\操作手册编写\重餐图片\五、4.5.2 重餐收银流程2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30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rPr>
          <w:sz w:val="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92075</wp:posOffset>
            </wp:positionV>
            <wp:extent cx="6139815" cy="3465195"/>
            <wp:effectExtent l="0" t="0" r="0" b="0"/>
            <wp:wrapTopAndBottom/>
            <wp:docPr id="35" name="image18.jpeg" descr="G:\work\工作任务\08-2019年项目\01-云掌柜\操作手册编写\操作图片\7月份新增功能\重餐确认下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 descr="G:\work\工作任务\08-2019年项目\01-云掌柜\操作手册编写\操作图片\7月份新增功能\重餐确认下单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529" cy="3465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47" w:line="386" w:lineRule="auto"/>
        <w:ind w:left="119" w:right="2382"/>
      </w:pPr>
      <w:r>
        <w:rPr>
          <w:spacing w:val="-13"/>
        </w:rPr>
        <w:t>点击【抹零】，可以去掉小数点。抹零方式可支持：抹零到元、四舍五入到元、进位到元。</w:t>
      </w:r>
      <w:r>
        <w:rPr>
          <w:spacing w:val="-5"/>
        </w:rPr>
        <w:t>设置方法：点击收银机，设置→系统设置→门店设置，选择抹零方式。</w:t>
      </w:r>
    </w:p>
    <w:p>
      <w:pPr>
        <w:spacing w:after="0" w:line="386" w:lineRule="auto"/>
        <w:sectPr>
          <w:pgSz w:w="11910" w:h="16840"/>
          <w:pgMar w:top="800" w:right="500" w:bottom="280" w:left="600" w:header="720" w:footer="720" w:gutter="0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195695" cy="3481705"/>
            <wp:effectExtent l="0" t="0" r="0" b="0"/>
            <wp:docPr id="37" name="image19.jpeg" descr="G:\work\工作任务\08-2019年项目\01-云掌柜\操作手册编写\操作图片\7月份新增功能\设置抹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 descr="G:\work\工作任务\08-2019年项目\01-云掌柜\操作手册编写\操作图片\7月份新增功能\设置抹零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211" cy="348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7"/>
        <w:rPr>
          <w:sz w:val="6"/>
        </w:rPr>
      </w:pPr>
    </w:p>
    <w:p>
      <w:pPr>
        <w:pStyle w:val="5"/>
        <w:spacing w:before="47"/>
        <w:ind w:left="119"/>
      </w:pPr>
      <w:r>
        <w:t>点击【打印预结单】，打印小票。</w:t>
      </w:r>
    </w:p>
    <w:p>
      <w:pPr>
        <w:pStyle w:val="5"/>
        <w:spacing w:before="3"/>
        <w:rPr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154940</wp:posOffset>
            </wp:positionV>
            <wp:extent cx="1659255" cy="3590925"/>
            <wp:effectExtent l="0" t="0" r="0" b="0"/>
            <wp:wrapTopAndBottom/>
            <wp:docPr id="39" name="image20.jpeg" descr="G:\work\工作任务\08-2019年项目\01-云掌柜\操作手册编写\操作图片\7月份新增功能\重餐确认下单1-预结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 descr="G:\work\工作任务\08-2019年项目\01-云掌柜\操作手册编写\操作图片\7月份新增功能\重餐确认下单1-预结单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256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236"/>
        <w:ind w:left="119"/>
      </w:pPr>
      <w:r>
        <w:t>扫码支付支持：微信、支付宝、银联二维码</w:t>
      </w:r>
    </w:p>
    <w:p>
      <w:pPr>
        <w:spacing w:after="0"/>
        <w:sectPr>
          <w:pgSz w:w="11910" w:h="16840"/>
          <w:pgMar w:top="780" w:right="500" w:bottom="280" w:left="600" w:header="720" w:footer="720" w:gutter="0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760" cy="2992120"/>
            <wp:effectExtent l="0" t="0" r="0" b="0"/>
            <wp:docPr id="41" name="image21.jpeg" descr="G:\work\工作任务\08-2019年项目\01-云掌柜\操作手册编写\4.3.2 副屏扫码支付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 descr="G:\work\工作任务\08-2019年项目\01-云掌柜\操作手册编写\4.3.2 副屏扫码支付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83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0"/>
        </w:rPr>
      </w:pPr>
    </w:p>
    <w:p>
      <w:pPr>
        <w:pStyle w:val="5"/>
        <w:spacing w:before="46"/>
        <w:ind w:left="119"/>
      </w:pPr>
      <w:r>
        <w:t>订单支付成功后，会打印收银凭条。</w:t>
      </w:r>
    </w:p>
    <w:p>
      <w:pPr>
        <w:pStyle w:val="5"/>
        <w:spacing w:before="3"/>
        <w:rPr>
          <w:sz w:val="8"/>
        </w:rPr>
      </w:pPr>
      <w:r>
        <w:pict>
          <v:group id="_x0000_s1026" o:spid="_x0000_s1026" o:spt="203" style="position:absolute;left:0pt;margin-left:36pt;margin-top:9.5pt;height:351.4pt;width:411.5pt;mso-position-horizontal-relative:page;mso-wrap-distance-bottom:0pt;mso-wrap-distance-top:0pt;z-index:-251642880;mso-width-relative:page;mso-height-relative:page;" coordorigin="720,190" coordsize="8230,7028">
            <o:lock v:ext="edit"/>
            <v:shape id="_x0000_s1027" o:spid="_x0000_s1027" o:spt="75" alt="G:\work\工作任务\08-2019年项目\01-云掌柜\操作手册编写\重餐图片\五、4.5.2 重餐收银流程4.jpg" type="#_x0000_t75" style="position:absolute;left:720;top:190;height:7027;width:4090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28" o:spid="_x0000_s1028" o:spt="75" alt="G:\work\工作任务\08-2019年项目\01-云掌柜\操作手册编写\重餐图片\五、4.5.2 重餐收银流程5.jpg" type="#_x0000_t75" style="position:absolute;left:4810;top:213;height:7005;width:4140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w10:wrap type="topAndBottom"/>
          </v:group>
        </w:pict>
      </w:r>
    </w:p>
    <w:p>
      <w:pPr>
        <w:pStyle w:val="3"/>
        <w:numPr>
          <w:ilvl w:val="1"/>
          <w:numId w:val="6"/>
        </w:numPr>
        <w:tabs>
          <w:tab w:val="left" w:pos="586"/>
        </w:tabs>
        <w:spacing w:before="98" w:after="0" w:line="240" w:lineRule="auto"/>
        <w:ind w:left="585" w:right="0" w:hanging="466"/>
        <w:jc w:val="left"/>
      </w:pPr>
      <w:r>
        <w:t>订单列表功能</w:t>
      </w:r>
    </w:p>
    <w:p>
      <w:pPr>
        <w:pStyle w:val="5"/>
        <w:spacing w:before="177"/>
        <w:ind w:left="120"/>
      </w:pPr>
      <w:r>
        <w:t>重新支付，补打印小票、退款、再次购买、打印商品标签</w:t>
      </w:r>
    </w:p>
    <w:p>
      <w:pPr>
        <w:spacing w:after="0"/>
        <w:sectPr>
          <w:pgSz w:w="11910" w:h="16840"/>
          <w:pgMar w:top="860" w:right="500" w:bottom="280" w:left="600" w:header="720" w:footer="720" w:gutter="0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3840" cy="3000375"/>
            <wp:effectExtent l="0" t="0" r="0" b="0"/>
            <wp:docPr id="43" name="image24.jpeg" descr="G:\work\工作任务\08-2019年项目\01-云掌柜\操作手册编写\5.1 查看订单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4.jpeg" descr="G:\work\工作任务\08-2019年项目\01-云掌柜\操作手册编写\5.1 查看订单列表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036" cy="30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7"/>
        </w:rPr>
      </w:pPr>
    </w:p>
    <w:p>
      <w:pPr>
        <w:pStyle w:val="3"/>
        <w:numPr>
          <w:ilvl w:val="1"/>
          <w:numId w:val="6"/>
        </w:numPr>
        <w:tabs>
          <w:tab w:val="left" w:pos="586"/>
        </w:tabs>
        <w:spacing w:before="25" w:after="0" w:line="240" w:lineRule="auto"/>
        <w:ind w:left="585" w:right="0" w:hanging="466"/>
        <w:jc w:val="left"/>
      </w:pPr>
      <w:r>
        <w:t>收银员交接班</w:t>
      </w:r>
    </w:p>
    <w:p>
      <w:pPr>
        <w:pStyle w:val="5"/>
        <w:spacing w:before="176"/>
        <w:ind w:left="120"/>
      </w:pPr>
      <w:r>
        <w:t>点击设置→交接班</w:t>
      </w:r>
    </w:p>
    <w:p>
      <w:pPr>
        <w:pStyle w:val="5"/>
        <w:spacing w:before="11"/>
        <w:rPr>
          <w:sz w:val="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102235</wp:posOffset>
            </wp:positionV>
            <wp:extent cx="5207635" cy="2924175"/>
            <wp:effectExtent l="0" t="0" r="0" b="0"/>
            <wp:wrapTopAndBottom/>
            <wp:docPr id="45" name="image25.jpeg" descr="G:\work\工作任务\08-2019年项目\01-云掌柜\操作手册编写\6.1交接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5.jpeg" descr="G:\work\工作任务\08-2019年项目\01-云掌柜\操作手册编写\6.1交接班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699" cy="292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37"/>
        <w:rPr>
          <w:rFonts w:hint="eastAsia" w:ascii="Microsoft JhengHei" w:eastAsia="Microsoft JhengHei"/>
        </w:rPr>
      </w:pPr>
      <w:bookmarkStart w:id="5" w:name="五、培训店长"/>
      <w:bookmarkEnd w:id="5"/>
      <w:r>
        <w:rPr>
          <w:rFonts w:hint="eastAsia" w:ascii="Microsoft JhengHei" w:eastAsia="Microsoft JhengHei"/>
        </w:rPr>
        <w:t>五、培训店长</w:t>
      </w:r>
    </w:p>
    <w:p>
      <w:pPr>
        <w:pStyle w:val="5"/>
        <w:spacing w:before="2"/>
        <w:rPr>
          <w:rFonts w:ascii="Microsoft JhengHei"/>
          <w:b/>
          <w:sz w:val="20"/>
        </w:rPr>
      </w:pPr>
    </w:p>
    <w:p>
      <w:pPr>
        <w:pStyle w:val="3"/>
        <w:numPr>
          <w:ilvl w:val="1"/>
          <w:numId w:val="8"/>
        </w:numPr>
        <w:tabs>
          <w:tab w:val="left" w:pos="586"/>
        </w:tabs>
        <w:spacing w:before="1" w:after="0" w:line="240" w:lineRule="auto"/>
        <w:ind w:left="585" w:right="0" w:hanging="466"/>
        <w:jc w:val="left"/>
      </w:pPr>
      <w:r>
        <w:t>单商品价格调整、新增、上下架</w:t>
      </w:r>
    </w:p>
    <w:p>
      <w:pPr>
        <w:pStyle w:val="5"/>
        <w:spacing w:before="176"/>
        <w:ind w:left="120"/>
      </w:pPr>
      <w:r>
        <w:t xml:space="preserve">登录 sp.fuioupay.com 平台，用 </w:t>
      </w:r>
      <w:r>
        <w:rPr>
          <w:color w:val="FF0000"/>
        </w:rPr>
        <w:t xml:space="preserve">ST </w:t>
      </w:r>
      <w:r>
        <w:t>账号登录，修改价格、商品小程序收银机上下架，菜品新增。</w:t>
      </w:r>
    </w:p>
    <w:p>
      <w:pPr>
        <w:spacing w:after="0"/>
        <w:sectPr>
          <w:pgSz w:w="11910" w:h="16840"/>
          <w:pgMar w:top="860" w:right="500" w:bottom="280" w:left="600" w:header="720" w:footer="720" w:gutter="0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709410" cy="1296670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663" cy="129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6"/>
        <w:rPr>
          <w:sz w:val="4"/>
        </w:rPr>
      </w:pPr>
    </w:p>
    <w:p>
      <w:pPr>
        <w:pStyle w:val="3"/>
        <w:numPr>
          <w:ilvl w:val="1"/>
          <w:numId w:val="8"/>
        </w:numPr>
        <w:tabs>
          <w:tab w:val="left" w:pos="586"/>
        </w:tabs>
        <w:spacing w:before="25" w:after="0" w:line="240" w:lineRule="auto"/>
        <w:ind w:left="585" w:right="0" w:hanging="466"/>
        <w:jc w:val="left"/>
      </w:pPr>
      <w:r>
        <w:t>支付方式管理</w:t>
      </w:r>
    </w:p>
    <w:p>
      <w:pPr>
        <w:pStyle w:val="5"/>
        <w:spacing w:before="177"/>
        <w:ind w:left="120"/>
      </w:pPr>
      <w:r>
        <w:t>按照门店要求添加支付方式，如刷卡支付，大众点评，口碑等等</w:t>
      </w:r>
    </w:p>
    <w:p>
      <w:pPr>
        <w:pStyle w:val="5"/>
        <w:spacing w:before="2"/>
        <w:rPr>
          <w:sz w:val="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95885</wp:posOffset>
            </wp:positionV>
            <wp:extent cx="6715760" cy="948690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7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734" cy="94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1"/>
          <w:numId w:val="8"/>
        </w:numPr>
        <w:tabs>
          <w:tab w:val="left" w:pos="586"/>
        </w:tabs>
        <w:spacing w:before="53" w:after="0" w:line="240" w:lineRule="auto"/>
        <w:ind w:left="585" w:right="0" w:hanging="466"/>
        <w:jc w:val="left"/>
      </w:pPr>
      <w:r>
        <w:t>营销管理</w:t>
      </w:r>
    </w:p>
    <w:p>
      <w:pPr>
        <w:pStyle w:val="5"/>
        <w:spacing w:before="176"/>
        <w:ind w:left="120"/>
      </w:pPr>
      <w:r>
        <w:t>按照门店要求添加订单折扣</w:t>
      </w:r>
    </w:p>
    <w:p>
      <w:pPr>
        <w:pStyle w:val="5"/>
        <w:spacing w:before="8"/>
        <w:rPr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158750</wp:posOffset>
            </wp:positionV>
            <wp:extent cx="6604000" cy="1405890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175" cy="140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1"/>
          <w:numId w:val="8"/>
        </w:numPr>
        <w:tabs>
          <w:tab w:val="left" w:pos="586"/>
        </w:tabs>
        <w:spacing w:before="172" w:after="0" w:line="240" w:lineRule="auto"/>
        <w:ind w:left="585" w:right="0" w:hanging="466"/>
        <w:jc w:val="left"/>
      </w:pPr>
      <w:r>
        <w:t>微信公众号-大掌柜助手（</w:t>
      </w:r>
      <w:r>
        <w:rPr>
          <w:spacing w:val="1"/>
        </w:rPr>
        <w:t>报表查看</w:t>
      </w:r>
      <w:r>
        <w:rPr>
          <w:spacing w:val="-3"/>
        </w:rPr>
        <w:t>&amp;</w:t>
      </w:r>
      <w:r>
        <w:rPr>
          <w:spacing w:val="1"/>
        </w:rPr>
        <w:t>门店订货</w:t>
      </w:r>
      <w:r>
        <w:rPr>
          <w:spacing w:val="-3"/>
        </w:rPr>
        <w:t>&amp;</w:t>
      </w:r>
      <w:r>
        <w:t>商品管理）</w:t>
      </w:r>
    </w:p>
    <w:p>
      <w:pPr>
        <w:pStyle w:val="4"/>
        <w:numPr>
          <w:ilvl w:val="2"/>
          <w:numId w:val="8"/>
        </w:numPr>
        <w:tabs>
          <w:tab w:val="left" w:pos="716"/>
        </w:tabs>
        <w:spacing w:before="146" w:after="0" w:line="240" w:lineRule="auto"/>
        <w:ind w:left="715" w:right="0" w:hanging="596"/>
        <w:jc w:val="left"/>
      </w:pPr>
      <w:r>
        <w:t>关注入口</w:t>
      </w:r>
    </w:p>
    <w:p>
      <w:pPr>
        <w:pStyle w:val="5"/>
        <w:spacing w:before="16"/>
        <w:rPr>
          <w:sz w:val="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103505</wp:posOffset>
            </wp:positionV>
            <wp:extent cx="1545590" cy="3212465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9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631" cy="321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2724150</wp:posOffset>
            </wp:positionH>
            <wp:positionV relativeFrom="paragraph">
              <wp:posOffset>93345</wp:posOffset>
            </wp:positionV>
            <wp:extent cx="1582420" cy="3288665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0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429" cy="328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11910" w:h="16840"/>
          <w:pgMar w:top="780" w:right="500" w:bottom="280" w:left="600" w:header="720" w:footer="720" w:gutter="0"/>
        </w:sectPr>
      </w:pPr>
    </w:p>
    <w:p>
      <w:pPr>
        <w:pStyle w:val="9"/>
        <w:numPr>
          <w:ilvl w:val="2"/>
          <w:numId w:val="8"/>
        </w:numPr>
        <w:tabs>
          <w:tab w:val="left" w:pos="716"/>
        </w:tabs>
        <w:spacing w:before="13" w:after="0" w:line="240" w:lineRule="auto"/>
        <w:ind w:left="715" w:right="0" w:hanging="596"/>
        <w:jc w:val="left"/>
        <w:rPr>
          <w:sz w:val="24"/>
        </w:rPr>
      </w:pPr>
      <w:r>
        <w:pict>
          <v:group id="_x0000_s1029" o:spid="_x0000_s1029" o:spt="203" style="position:absolute;left:0pt;margin-left:36pt;margin-top:27.7pt;height:155.15pt;width:518.25pt;mso-position-horizontal-relative:page;mso-wrap-distance-bottom:0pt;mso-wrap-distance-top:0pt;z-index:-251636736;mso-width-relative:page;mso-height-relative:page;" coordorigin="720,554" coordsize="10365,3103">
            <o:lock v:ext="edit"/>
            <v:shape id="_x0000_s1030" o:spid="_x0000_s1030" o:spt="75" type="#_x0000_t75" style="position:absolute;left:720;top:897;height:2759;width:5190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31" o:spid="_x0000_s1031" o:spt="75" type="#_x0000_t75" style="position:absolute;left:5910;top:554;height:3103;width:5175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w10:wrap type="topAndBottom"/>
          </v:group>
        </w:pict>
      </w:r>
      <w:r>
        <w:rPr>
          <w:sz w:val="24"/>
        </w:rPr>
        <w:t>营业预警</w:t>
      </w:r>
    </w:p>
    <w:p>
      <w:pPr>
        <w:pStyle w:val="5"/>
        <w:spacing w:before="11"/>
        <w:rPr>
          <w:sz w:val="35"/>
        </w:rPr>
      </w:pPr>
    </w:p>
    <w:p>
      <w:pPr>
        <w:pStyle w:val="9"/>
        <w:numPr>
          <w:ilvl w:val="2"/>
          <w:numId w:val="8"/>
        </w:numPr>
        <w:tabs>
          <w:tab w:val="left" w:pos="745"/>
        </w:tabs>
        <w:spacing w:before="0" w:after="0" w:line="240" w:lineRule="auto"/>
        <w:ind w:left="744" w:right="0" w:hanging="625"/>
        <w:jc w:val="left"/>
        <w:rPr>
          <w:sz w:val="26"/>
        </w:rPr>
      </w:pPr>
    </w:p>
    <w:p>
      <w:pPr>
        <w:tabs>
          <w:tab w:val="left" w:pos="4219"/>
          <w:tab w:val="left" w:pos="7262"/>
        </w:tabs>
        <w:spacing w:before="176"/>
        <w:ind w:left="1171" w:right="0" w:firstLine="0"/>
        <w:jc w:val="left"/>
        <w:rPr>
          <w:b/>
          <w:sz w:val="21"/>
        </w:rPr>
      </w:pPr>
      <w:r>
        <w:rPr>
          <w:b/>
          <w:sz w:val="21"/>
        </w:rPr>
        <w:t>报表查看</w:t>
      </w:r>
      <w:r>
        <w:rPr>
          <w:b/>
          <w:sz w:val="21"/>
        </w:rPr>
        <w:tab/>
      </w:r>
      <w:r>
        <w:rPr>
          <w:b/>
          <w:sz w:val="21"/>
        </w:rPr>
        <w:t>供应链</w:t>
      </w:r>
      <w:r>
        <w:rPr>
          <w:b/>
          <w:sz w:val="21"/>
        </w:rPr>
        <w:tab/>
      </w:r>
      <w:r>
        <w:rPr>
          <w:b/>
          <w:sz w:val="21"/>
        </w:rPr>
        <w:t>商品</w:t>
      </w:r>
      <w:r>
        <w:rPr>
          <w:b/>
          <w:spacing w:val="-5"/>
          <w:sz w:val="21"/>
        </w:rPr>
        <w:t>管</w:t>
      </w:r>
      <w:r>
        <w:rPr>
          <w:b/>
          <w:sz w:val="21"/>
        </w:rPr>
        <w:t>理</w:t>
      </w:r>
    </w:p>
    <w:p>
      <w:pPr>
        <w:pStyle w:val="5"/>
        <w:spacing w:before="11"/>
        <w:rPr>
          <w:b/>
          <w:sz w:val="11"/>
        </w:rPr>
      </w:pPr>
      <w:r>
        <w:pict>
          <v:group id="_x0000_s1032" o:spid="_x0000_s1032" o:spt="203" style="position:absolute;left:0pt;margin-left:36pt;margin-top:12.65pt;height:313.85pt;width:453pt;mso-position-horizontal-relative:page;mso-wrap-distance-bottom:0pt;mso-wrap-distance-top:0pt;z-index:-251635712;mso-width-relative:page;mso-height-relative:page;" coordorigin="720,254" coordsize="9060,6277">
            <o:lock v:ext="edit"/>
            <v:shape id="_x0000_s1033" o:spid="_x0000_s1033" o:spt="75" type="#_x0000_t75" style="position:absolute;left:720;top:253;height:6277;width:6046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34" o:spid="_x0000_s1034" o:spt="75" type="#_x0000_t75" style="position:absolute;left:6780;top:290;height:6235;width:300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top="780" w:right="500" w:bottom="280" w:left="600" w:header="720" w:footer="720" w:gutter="0"/>
        </w:sectPr>
      </w:pPr>
    </w:p>
    <w:p>
      <w:pPr>
        <w:spacing w:before="0" w:line="450" w:lineRule="exact"/>
        <w:ind w:left="120" w:right="0" w:firstLine="0"/>
        <w:jc w:val="left"/>
        <w:rPr>
          <w:rFonts w:hint="eastAsia" w:ascii="Microsoft JhengHei" w:hAnsi="Microsoft JhengHei" w:eastAsia="Microsoft JhengHei"/>
          <w:b/>
          <w:sz w:val="28"/>
        </w:rPr>
      </w:pPr>
      <w:r>
        <w:rPr>
          <w:rFonts w:hint="eastAsia" w:ascii="Microsoft JhengHei" w:hAnsi="Microsoft JhengHei" w:eastAsia="Microsoft JhengHei"/>
          <w:b/>
          <w:color w:val="FF0000"/>
          <w:sz w:val="28"/>
        </w:rPr>
        <w:t>———————————流程异常问题解决————————————</w:t>
      </w:r>
    </w:p>
    <w:p>
      <w:pPr>
        <w:spacing w:before="109"/>
        <w:ind w:left="120" w:right="0" w:firstLine="0"/>
        <w:jc w:val="left"/>
        <w:rPr>
          <w:rFonts w:hint="eastAsia" w:ascii="Microsoft JhengHei" w:eastAsia="Microsoft JhengHei"/>
          <w:b/>
          <w:sz w:val="28"/>
        </w:rPr>
      </w:pPr>
      <w:r>
        <w:rPr>
          <w:rFonts w:hint="eastAsia" w:ascii="Microsoft JhengHei" w:eastAsia="Microsoft JhengHei"/>
          <w:b/>
          <w:color w:val="FF0000"/>
          <w:sz w:val="28"/>
        </w:rPr>
        <w:t>注意事项：</w:t>
      </w:r>
    </w:p>
    <w:p>
      <w:pPr>
        <w:pStyle w:val="3"/>
        <w:spacing w:before="141"/>
        <w:ind w:left="120" w:firstLine="0"/>
      </w:pPr>
      <w:r>
        <w:t>一：网络兼容</w:t>
      </w:r>
    </w:p>
    <w:p>
      <w:pPr>
        <w:pStyle w:val="5"/>
        <w:spacing w:before="176" w:line="386" w:lineRule="auto"/>
        <w:ind w:left="120" w:right="4168"/>
      </w:pPr>
      <w:r>
        <w:t>百兆交换机向下兼容十兆打印机，千兆交换机最多向下兼容百兆打印机</w:t>
      </w:r>
      <w:r>
        <w:rPr>
          <w:rFonts w:hint="eastAsia"/>
          <w:lang w:eastAsia="zh-CN"/>
        </w:rPr>
        <w:t>FU+</w:t>
      </w:r>
      <w:r>
        <w:t>出厂网口打印机默认十兆，因此没法直连千兆交换机</w:t>
      </w:r>
    </w:p>
    <w:p>
      <w:pPr>
        <w:pStyle w:val="5"/>
        <w:spacing w:before="2"/>
        <w:ind w:left="120"/>
      </w:pPr>
      <w:r>
        <w:t>解决方法：</w:t>
      </w:r>
      <w:r>
        <w:rPr>
          <w:rFonts w:hint="eastAsia"/>
          <w:lang w:eastAsia="zh-CN"/>
        </w:rPr>
        <w:t>FU+</w:t>
      </w:r>
      <w:r>
        <w:t>收银系统用的网线单独通过小交换机（TP-LINK）连接交换机或路由器</w:t>
      </w:r>
    </w:p>
    <w:p>
      <w:pPr>
        <w:pStyle w:val="3"/>
        <w:spacing w:before="168"/>
        <w:ind w:left="120" w:firstLine="0"/>
      </w:pPr>
      <w:r>
        <w:t>二：确认打印机 IP 地址（自检 IP）</w:t>
      </w:r>
    </w:p>
    <w:p>
      <w:pPr>
        <w:pStyle w:val="5"/>
        <w:spacing w:before="176"/>
        <w:ind w:left="120"/>
      </w:pPr>
      <w:r>
        <w:t>网口打印机长按 FEED+开机键，5s 后松开 FEED 键，打印 IP 小票</w:t>
      </w:r>
    </w:p>
    <w:p>
      <w:pPr>
        <w:pStyle w:val="5"/>
        <w:spacing w:before="3"/>
        <w:rPr>
          <w:sz w:val="1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144145</wp:posOffset>
            </wp:positionV>
            <wp:extent cx="4912360" cy="2056130"/>
            <wp:effectExtent l="0" t="0" r="0" b="0"/>
            <wp:wrapTopAndBottom/>
            <wp:docPr id="57" name="image35.jpeg" descr="C:\Users\user\Pictures\废图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5.jpeg" descr="C:\Users\user\Pictures\废图\11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27" cy="205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06"/>
        <w:ind w:left="120" w:firstLine="0"/>
      </w:pPr>
      <w:r>
        <w:t>三：修改打印机 IP 地址</w:t>
      </w:r>
    </w:p>
    <w:p>
      <w:pPr>
        <w:pStyle w:val="5"/>
        <w:spacing w:before="176" w:line="386" w:lineRule="auto"/>
        <w:ind w:left="120" w:right="5699"/>
      </w:pPr>
      <w:r>
        <w:t>应用市场下载 XPSsttinglp（仅适用芯烨网口打印机） 第一步：打印机用网线连接到路由器上</w:t>
      </w:r>
    </w:p>
    <w:p>
      <w:pPr>
        <w:pStyle w:val="5"/>
        <w:spacing w:before="2" w:line="386" w:lineRule="auto"/>
        <w:ind w:left="120" w:right="3837"/>
      </w:pPr>
      <w:r>
        <w:t>第二步：安卓手机或者安卓收银机连接打印机所连接的路由器WiFi 或有线第三步：打印机打印自检页，查看打印机 MAC 物理地址：</w:t>
      </w:r>
    </w:p>
    <w:p>
      <w:pPr>
        <w:spacing w:after="0" w:line="386" w:lineRule="auto"/>
        <w:sectPr>
          <w:pgSz w:w="11910" w:h="16840"/>
          <w:pgMar w:top="1100" w:right="500" w:bottom="280" w:left="600" w:header="720" w:footer="720" w:gutter="0"/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7"/>
        <w:rPr>
          <w:sz w:val="10"/>
        </w:rPr>
      </w:pPr>
    </w:p>
    <w:p>
      <w:pPr>
        <w:pStyle w:val="5"/>
        <w:tabs>
          <w:tab w:val="left" w:pos="3777"/>
        </w:tabs>
        <w:spacing w:before="72"/>
        <w:ind w:left="120"/>
        <w:rPr>
          <w:rFonts w:ascii="宋体"/>
        </w:rPr>
      </w:pPr>
      <w:r>
        <w:drawing>
          <wp:anchor distT="0" distB="0" distL="0" distR="0" simplePos="0" relativeHeight="251350016" behindDoc="1" locked="0" layoutInCell="1" allowOverlap="1">
            <wp:simplePos x="0" y="0"/>
            <wp:positionH relativeFrom="page">
              <wp:posOffset>523875</wp:posOffset>
            </wp:positionH>
            <wp:positionV relativeFrom="paragraph">
              <wp:posOffset>-3175000</wp:posOffset>
            </wp:positionV>
            <wp:extent cx="2255520" cy="3344545"/>
            <wp:effectExtent l="0" t="0" r="0" b="0"/>
            <wp:wrapNone/>
            <wp:docPr id="5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6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786" cy="334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/>
          <w:w w:val="100"/>
        </w:rPr>
        <w:t xml:space="preserve"> </w:t>
      </w:r>
      <w:r>
        <w:rPr>
          <w:rFonts w:ascii="宋体"/>
        </w:rPr>
        <w:tab/>
      </w:r>
      <w:r>
        <w:rPr>
          <w:rFonts w:ascii="宋体"/>
          <w:w w:val="100"/>
        </w:rPr>
        <w:t xml:space="preserve"> </w:t>
      </w:r>
    </w:p>
    <w:p>
      <w:pPr>
        <w:pStyle w:val="5"/>
        <w:spacing w:before="72"/>
        <w:ind w:left="120"/>
      </w:pPr>
      <w:r>
        <w:t>第四步：打开 XPSettingIP ，点击“跨网段修改 IP”</w:t>
      </w:r>
    </w:p>
    <w:p>
      <w:pPr>
        <w:pStyle w:val="5"/>
        <w:spacing w:before="5"/>
        <w:rPr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168275</wp:posOffset>
            </wp:positionV>
            <wp:extent cx="1395730" cy="2376805"/>
            <wp:effectExtent l="0" t="0" r="0" b="0"/>
            <wp:wrapTopAndBottom/>
            <wp:docPr id="6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7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24" cy="237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"/>
        <w:rPr>
          <w:sz w:val="13"/>
        </w:rPr>
      </w:pPr>
    </w:p>
    <w:p>
      <w:pPr>
        <w:pStyle w:val="5"/>
        <w:ind w:left="119"/>
      </w:pPr>
      <w:r>
        <w:t>第五步：点击右下角的“刷新”按钮，刷出打印机的MAC 地址</w:t>
      </w:r>
    </w:p>
    <w:p>
      <w:pPr>
        <w:pStyle w:val="5"/>
        <w:spacing w:before="9"/>
        <w:rPr>
          <w:sz w:val="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88900</wp:posOffset>
            </wp:positionV>
            <wp:extent cx="1379855" cy="2369820"/>
            <wp:effectExtent l="0" t="0" r="0" b="0"/>
            <wp:wrapTopAndBottom/>
            <wp:docPr id="6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8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892" cy="237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9"/>
        <w:ind w:left="120"/>
      </w:pPr>
      <w:r>
        <w:t>第六步：进入 IP 修改界面，把里面的IP 地址、子网掩码、默认网关修改成局域网内的 IP 地址，点击设置</w:t>
      </w:r>
    </w:p>
    <w:p>
      <w:pPr>
        <w:spacing w:after="0"/>
        <w:sectPr>
          <w:pgSz w:w="11910" w:h="16840"/>
          <w:pgMar w:top="720" w:right="500" w:bottom="280" w:left="600" w:header="720" w:footer="720" w:gutter="0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2194560" cy="2944495"/>
            <wp:effectExtent l="0" t="0" r="0" b="0"/>
            <wp:docPr id="6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9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4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840" w:right="500" w:bottom="280" w:left="60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297" w:hanging="178"/>
        <w:jc w:val="left"/>
      </w:pPr>
      <w:rPr>
        <w:rFonts w:hint="default" w:ascii="微软雅黑" w:hAnsi="微软雅黑" w:eastAsia="微软雅黑" w:cs="微软雅黑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50" w:hanging="17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00" w:hanging="17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51" w:hanging="17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01" w:hanging="17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552" w:hanging="17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602" w:hanging="17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652" w:hanging="17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03" w:hanging="178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120" w:hanging="178"/>
        <w:jc w:val="left"/>
      </w:pPr>
      <w:rPr>
        <w:rFonts w:hint="default" w:ascii="微软雅黑" w:hAnsi="微软雅黑" w:eastAsia="微软雅黑" w:cs="微软雅黑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88" w:hanging="17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256" w:hanging="17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25" w:hanging="17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93" w:hanging="17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462" w:hanging="17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530" w:hanging="17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598" w:hanging="17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667" w:hanging="178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2"/>
      <w:numFmt w:val="decimal"/>
      <w:lvlText w:val="%1"/>
      <w:lvlJc w:val="left"/>
      <w:pPr>
        <w:ind w:left="585" w:hanging="466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85" w:hanging="466"/>
        <w:jc w:val="left"/>
      </w:pPr>
      <w:rPr>
        <w:rFonts w:hint="default" w:ascii="微软雅黑" w:hAnsi="微软雅黑" w:eastAsia="微软雅黑" w:cs="微软雅黑"/>
        <w:spacing w:val="-1"/>
        <w:w w:val="99"/>
        <w:sz w:val="28"/>
        <w:szCs w:val="2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4" w:hanging="46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47" w:hanging="46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69" w:hanging="46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92" w:hanging="46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14" w:hanging="46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36" w:hanging="46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59" w:hanging="466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"/>
      <w:lvlJc w:val="left"/>
      <w:pPr>
        <w:ind w:left="585" w:hanging="466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85" w:hanging="466"/>
        <w:jc w:val="left"/>
      </w:pPr>
      <w:rPr>
        <w:rFonts w:hint="default" w:ascii="微软雅黑" w:hAnsi="微软雅黑" w:eastAsia="微软雅黑" w:cs="微软雅黑"/>
        <w:spacing w:val="-1"/>
        <w:w w:val="99"/>
        <w:sz w:val="28"/>
        <w:szCs w:val="2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4" w:hanging="46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47" w:hanging="46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69" w:hanging="46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92" w:hanging="46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14" w:hanging="46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36" w:hanging="46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59" w:hanging="466"/>
      </w:pPr>
      <w:rPr>
        <w:rFonts w:hint="default"/>
        <w:lang w:val="zh-CN" w:eastAsia="zh-CN" w:bidi="zh-CN"/>
      </w:rPr>
    </w:lvl>
  </w:abstractNum>
  <w:abstractNum w:abstractNumId="4">
    <w:nsid w:val="03D62ECE"/>
    <w:multiLevelType w:val="multilevel"/>
    <w:tmpl w:val="03D62ECE"/>
    <w:lvl w:ilvl="0" w:tentative="0">
      <w:start w:val="4"/>
      <w:numFmt w:val="decimal"/>
      <w:lvlText w:val="%1"/>
      <w:lvlJc w:val="left"/>
      <w:pPr>
        <w:ind w:left="585" w:hanging="466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85" w:hanging="466"/>
        <w:jc w:val="left"/>
      </w:pPr>
      <w:rPr>
        <w:rFonts w:hint="default" w:ascii="微软雅黑" w:hAnsi="微软雅黑" w:eastAsia="微软雅黑" w:cs="微软雅黑"/>
        <w:spacing w:val="-1"/>
        <w:w w:val="99"/>
        <w:sz w:val="28"/>
        <w:szCs w:val="2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4" w:hanging="46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47" w:hanging="46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69" w:hanging="46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92" w:hanging="46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14" w:hanging="46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36" w:hanging="46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59" w:hanging="466"/>
      </w:pPr>
      <w:rPr>
        <w:rFonts w:hint="default"/>
        <w:lang w:val="zh-CN" w:eastAsia="zh-CN" w:bidi="zh-CN"/>
      </w:rPr>
    </w:lvl>
  </w:abstractNum>
  <w:abstractNum w:abstractNumId="5">
    <w:nsid w:val="25B654F3"/>
    <w:multiLevelType w:val="multilevel"/>
    <w:tmpl w:val="25B654F3"/>
    <w:lvl w:ilvl="0" w:tentative="0">
      <w:start w:val="1"/>
      <w:numFmt w:val="decimal"/>
      <w:lvlText w:val="%1）"/>
      <w:lvlJc w:val="left"/>
      <w:pPr>
        <w:ind w:left="457" w:hanging="338"/>
        <w:jc w:val="left"/>
      </w:pPr>
      <w:rPr>
        <w:rFonts w:hint="default" w:ascii="微软雅黑" w:hAnsi="微软雅黑" w:eastAsia="微软雅黑" w:cs="微软雅黑"/>
        <w:spacing w:val="-5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94" w:hanging="33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28" w:hanging="33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63" w:hanging="33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97" w:hanging="33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32" w:hanging="33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666" w:hanging="33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00" w:hanging="33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35" w:hanging="338"/>
      </w:pPr>
      <w:rPr>
        <w:rFonts w:hint="default"/>
        <w:lang w:val="zh-CN" w:eastAsia="zh-CN" w:bidi="zh-CN"/>
      </w:rPr>
    </w:lvl>
  </w:abstractNum>
  <w:abstractNum w:abstractNumId="6">
    <w:nsid w:val="59ADCABA"/>
    <w:multiLevelType w:val="multilevel"/>
    <w:tmpl w:val="59ADCABA"/>
    <w:lvl w:ilvl="0" w:tentative="0">
      <w:start w:val="3"/>
      <w:numFmt w:val="decimal"/>
      <w:lvlText w:val="%1"/>
      <w:lvlJc w:val="left"/>
      <w:pPr>
        <w:ind w:left="585" w:hanging="466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85" w:hanging="466"/>
        <w:jc w:val="left"/>
      </w:pPr>
      <w:rPr>
        <w:rFonts w:hint="default" w:ascii="微软雅黑" w:hAnsi="微软雅黑" w:eastAsia="微软雅黑" w:cs="微软雅黑"/>
        <w:spacing w:val="-1"/>
        <w:w w:val="99"/>
        <w:sz w:val="28"/>
        <w:szCs w:val="2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4" w:hanging="46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47" w:hanging="46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69" w:hanging="46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92" w:hanging="46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14" w:hanging="46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36" w:hanging="46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59" w:hanging="466"/>
      </w:pPr>
      <w:rPr>
        <w:rFonts w:hint="default"/>
        <w:lang w:val="zh-CN" w:eastAsia="zh-CN" w:bidi="zh-CN"/>
      </w:rPr>
    </w:lvl>
  </w:abstractNum>
  <w:abstractNum w:abstractNumId="7">
    <w:nsid w:val="72183CF9"/>
    <w:multiLevelType w:val="multilevel"/>
    <w:tmpl w:val="72183CF9"/>
    <w:lvl w:ilvl="0" w:tentative="0">
      <w:start w:val="5"/>
      <w:numFmt w:val="decimal"/>
      <w:lvlText w:val="%1"/>
      <w:lvlJc w:val="left"/>
      <w:pPr>
        <w:ind w:left="585" w:hanging="466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85" w:hanging="466"/>
        <w:jc w:val="left"/>
      </w:pPr>
      <w:rPr>
        <w:rFonts w:hint="default" w:ascii="微软雅黑" w:hAnsi="微软雅黑" w:eastAsia="微软雅黑" w:cs="微软雅黑"/>
        <w:spacing w:val="-1"/>
        <w:w w:val="99"/>
        <w:sz w:val="28"/>
        <w:szCs w:val="28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715" w:hanging="596"/>
        <w:jc w:val="left"/>
      </w:pPr>
      <w:rPr>
        <w:rFonts w:hint="default"/>
        <w:spacing w:val="-2"/>
        <w:w w:val="100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60" w:hanging="59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81" w:hanging="59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01" w:hanging="59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22" w:hanging="59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442" w:hanging="59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563" w:hanging="596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75BA5F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0"/>
      <w:outlineLvl w:val="1"/>
    </w:pPr>
    <w:rPr>
      <w:rFonts w:ascii="微软雅黑" w:hAnsi="微软雅黑" w:eastAsia="微软雅黑" w:cs="微软雅黑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14"/>
      <w:ind w:left="585" w:hanging="466"/>
      <w:outlineLvl w:val="2"/>
    </w:pPr>
    <w:rPr>
      <w:rFonts w:ascii="微软雅黑" w:hAnsi="微软雅黑" w:eastAsia="微软雅黑" w:cs="微软雅黑"/>
      <w:sz w:val="28"/>
      <w:szCs w:val="28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13"/>
      <w:ind w:left="715" w:hanging="596"/>
      <w:outlineLvl w:val="3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237"/>
      <w:ind w:left="585" w:hanging="466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0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2020-06-09T09:19:00Z</dcterms:created>
  <dc:creator>user</dc:creator>
  <cp:lastModifiedBy>技术小助手-庄颜</cp:lastModifiedBy>
  <dcterms:modified xsi:type="dcterms:W3CDTF">2020-06-09T09:30:57Z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Acrobat PDFMaker 19 Word 版</vt:lpwstr>
  </property>
  <property fmtid="{D5CDD505-2E9C-101B-9397-08002B2CF9AE}" pid="4" name="LastSaved">
    <vt:filetime>2020-06-09T00:00:00Z</vt:filetime>
  </property>
  <property fmtid="{D5CDD505-2E9C-101B-9397-08002B2CF9AE}" pid="5" name="KSOProductBuildVer">
    <vt:lpwstr>2052-11.1.0.9740</vt:lpwstr>
  </property>
</Properties>
</file>